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18" w:rsidRDefault="00840718" w:rsidP="00840718">
      <w:pPr>
        <w:pStyle w:val="Style"/>
        <w:spacing w:before="326" w:line="276" w:lineRule="auto"/>
        <w:ind w:left="9" w:right="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75291F">
        <w:rPr>
          <w:rFonts w:asciiTheme="minorHAnsi" w:hAnsiTheme="minorHAnsi" w:cs="Times New Roman"/>
          <w:b/>
          <w:bCs/>
          <w:sz w:val="22"/>
          <w:szCs w:val="22"/>
          <w:u w:val="single"/>
        </w:rPr>
        <w:t>Parent Partnership Policy</w:t>
      </w:r>
    </w:p>
    <w:p w:rsidR="00840718" w:rsidRPr="0075291F" w:rsidRDefault="00840718" w:rsidP="00840718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Working closely and in partnership with parents is deeply embedded throughout all of our practice and provision, this policy should be read in </w:t>
      </w:r>
      <w:r w:rsidRPr="0075291F">
        <w:rPr>
          <w:rFonts w:asciiTheme="minorHAnsi" w:hAnsiTheme="minorHAnsi"/>
          <w:b/>
          <w:color w:val="FF0000"/>
          <w:sz w:val="22"/>
          <w:szCs w:val="22"/>
        </w:rPr>
        <w:t xml:space="preserve">conjunction with </w:t>
      </w:r>
      <w:r>
        <w:rPr>
          <w:rFonts w:asciiTheme="minorHAnsi" w:hAnsiTheme="minorHAnsi"/>
          <w:b/>
          <w:color w:val="FF0000"/>
          <w:sz w:val="22"/>
          <w:szCs w:val="22"/>
        </w:rPr>
        <w:t>all other of Patcham Village Pre-school policies</w:t>
      </w:r>
      <w:r w:rsidRPr="0075291F">
        <w:rPr>
          <w:rFonts w:asciiTheme="minorHAnsi" w:hAnsiTheme="minorHAnsi"/>
          <w:b/>
          <w:color w:val="FF0000"/>
          <w:sz w:val="22"/>
          <w:szCs w:val="22"/>
        </w:rPr>
        <w:t xml:space="preserve">:  Also correlates with the EYFS </w:t>
      </w:r>
      <w:r>
        <w:rPr>
          <w:rFonts w:asciiTheme="minorHAnsi" w:hAnsiTheme="minorHAnsi"/>
          <w:b/>
          <w:color w:val="FF0000"/>
          <w:sz w:val="22"/>
          <w:szCs w:val="22"/>
        </w:rPr>
        <w:t>April 2017</w:t>
      </w:r>
      <w:r w:rsidRPr="0075291F">
        <w:rPr>
          <w:rFonts w:asciiTheme="minorHAnsi" w:hAnsiTheme="minorHAnsi"/>
          <w:b/>
          <w:color w:val="FF0000"/>
          <w:sz w:val="22"/>
          <w:szCs w:val="22"/>
        </w:rPr>
        <w:t xml:space="preserve">  of which all set out the frameworks for supporting staff, children, Parents and Carers. </w:t>
      </w:r>
    </w:p>
    <w:p w:rsidR="00840718" w:rsidRPr="00A10150" w:rsidRDefault="00A10150" w:rsidP="00A10150">
      <w:pPr>
        <w:pStyle w:val="Style"/>
        <w:spacing w:before="326" w:line="276" w:lineRule="auto"/>
        <w:ind w:left="9" w:right="1"/>
        <w:rPr>
          <w:rFonts w:asciiTheme="minorHAnsi" w:hAnsiTheme="minorHAnsi" w:cs="Times New Roman"/>
          <w:b/>
          <w:color w:val="00B050"/>
          <w:sz w:val="22"/>
          <w:szCs w:val="22"/>
          <w:u w:val="single"/>
        </w:rPr>
      </w:pPr>
      <w:r w:rsidRPr="00A10150">
        <w:rPr>
          <w:rFonts w:asciiTheme="minorHAnsi" w:hAnsiTheme="minorHAnsi" w:cs="Times New Roman"/>
          <w:b/>
          <w:color w:val="00B050"/>
          <w:sz w:val="22"/>
          <w:szCs w:val="22"/>
          <w:u w:val="single"/>
        </w:rPr>
        <w:t xml:space="preserve">There will be variations to the </w:t>
      </w:r>
      <w:r>
        <w:rPr>
          <w:rFonts w:asciiTheme="minorHAnsi" w:hAnsiTheme="minorHAnsi" w:cs="Times New Roman"/>
          <w:b/>
          <w:color w:val="00B050"/>
          <w:sz w:val="22"/>
          <w:szCs w:val="22"/>
          <w:u w:val="single"/>
        </w:rPr>
        <w:t xml:space="preserve">level of parental involvement </w:t>
      </w:r>
      <w:r w:rsidRPr="00A10150">
        <w:rPr>
          <w:rFonts w:asciiTheme="minorHAnsi" w:hAnsiTheme="minorHAnsi" w:cs="Times New Roman"/>
          <w:b/>
          <w:color w:val="00B050"/>
          <w:sz w:val="22"/>
          <w:szCs w:val="22"/>
          <w:u w:val="single"/>
        </w:rPr>
        <w:t xml:space="preserve">in the event of a pandemic. </w:t>
      </w:r>
    </w:p>
    <w:p w:rsidR="00840718" w:rsidRPr="0075291F" w:rsidRDefault="00840718" w:rsidP="00840718">
      <w:pPr>
        <w:pStyle w:val="Style"/>
        <w:spacing w:before="249" w:line="276" w:lineRule="auto"/>
        <w:ind w:left="9" w:right="1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Parents are the first and primary educators of their young children. The aim of the group is to support and work with them, not to supplant them. We will: </w:t>
      </w:r>
    </w:p>
    <w:p w:rsidR="00840718" w:rsidRPr="0075291F" w:rsidRDefault="00840718" w:rsidP="00840718">
      <w:pPr>
        <w:pStyle w:val="Style"/>
        <w:numPr>
          <w:ilvl w:val="0"/>
          <w:numId w:val="1"/>
        </w:numPr>
        <w:spacing w:before="273"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>Make all new parents aware of the group's systems, policies and procedures including</w:t>
      </w:r>
    </w:p>
    <w:p w:rsidR="00840718" w:rsidRPr="0075291F" w:rsidRDefault="00840718" w:rsidP="00840718">
      <w:pPr>
        <w:pStyle w:val="Style"/>
        <w:spacing w:line="276" w:lineRule="auto"/>
        <w:ind w:left="700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>Fee's set out in the settings general information letter</w:t>
      </w:r>
      <w:r w:rsidR="005044BC">
        <w:rPr>
          <w:rFonts w:asciiTheme="minorHAnsi" w:hAnsiTheme="minorHAnsi" w:cs="Times New Roman"/>
          <w:sz w:val="22"/>
          <w:szCs w:val="22"/>
        </w:rPr>
        <w:t xml:space="preserve"> including shop fee </w:t>
      </w:r>
      <w:r w:rsidRPr="0075291F">
        <w:rPr>
          <w:rFonts w:asciiTheme="minorHAnsi" w:hAnsiTheme="minorHAnsi" w:cs="Times New Roman"/>
          <w:sz w:val="22"/>
          <w:szCs w:val="22"/>
        </w:rPr>
        <w:t xml:space="preserve">being required on a weekly/monthly/termly basis and always in advance. </w:t>
      </w:r>
    </w:p>
    <w:p w:rsidR="00840718" w:rsidRPr="0075291F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The need for 4 weeks (term time) paid notice when withdrawing a child from </w:t>
      </w:r>
      <w:r>
        <w:rPr>
          <w:rFonts w:asciiTheme="minorHAnsi" w:hAnsiTheme="minorHAnsi" w:cs="Times New Roman"/>
          <w:sz w:val="22"/>
          <w:szCs w:val="22"/>
        </w:rPr>
        <w:t>Patcham Village</w:t>
      </w:r>
      <w:r w:rsidRPr="0075291F">
        <w:rPr>
          <w:rFonts w:asciiTheme="minorHAnsi" w:hAnsiTheme="minorHAnsi" w:cs="Times New Roman"/>
          <w:sz w:val="22"/>
          <w:szCs w:val="22"/>
        </w:rPr>
        <w:t xml:space="preserve"> Pre-school. </w:t>
      </w:r>
    </w:p>
    <w:p w:rsidR="00840718" w:rsidRPr="0075291F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>That all absences whether holiday or sick is payable</w:t>
      </w:r>
      <w:r w:rsidR="00A10150">
        <w:rPr>
          <w:rFonts w:asciiTheme="minorHAnsi" w:hAnsiTheme="minorHAnsi" w:cs="Times New Roman"/>
          <w:sz w:val="22"/>
          <w:szCs w:val="22"/>
        </w:rPr>
        <w:t xml:space="preserve"> including if isolation/quarantine is required</w:t>
      </w:r>
      <w:r w:rsidRPr="0075291F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840718" w:rsidRPr="0075291F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>Ensure that information is shared with parents on an ongoing basis about their child's progress including the progress check</w:t>
      </w:r>
      <w:r>
        <w:rPr>
          <w:rFonts w:asciiTheme="minorHAnsi" w:hAnsiTheme="minorHAnsi" w:cs="Times New Roman"/>
          <w:sz w:val="22"/>
          <w:szCs w:val="22"/>
        </w:rPr>
        <w:t xml:space="preserve"> at age two –three years of age.</w:t>
      </w:r>
      <w:r w:rsidRPr="0075291F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40718" w:rsidRPr="0075291F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Ensure that all parents have opportunities to contribute their own skills, knowledge and interests within the Pre-school. 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Involve parents fully in shared record keeping on their own child, both formally and informally. 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>Provide parents with opportunities to come in for volunteer sessions</w:t>
      </w:r>
      <w:r>
        <w:rPr>
          <w:rFonts w:asciiTheme="minorHAnsi" w:hAnsiTheme="minorHAnsi" w:cs="Times New Roman"/>
          <w:sz w:val="22"/>
          <w:szCs w:val="22"/>
        </w:rPr>
        <w:t xml:space="preserve"> in the setting and the allotment</w:t>
      </w:r>
      <w:r w:rsidRPr="0075291F">
        <w:rPr>
          <w:rFonts w:asciiTheme="minorHAnsi" w:hAnsiTheme="minorHAnsi" w:cs="Times New Roman"/>
          <w:sz w:val="22"/>
          <w:szCs w:val="22"/>
        </w:rPr>
        <w:t>.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>Hold special</w:t>
      </w:r>
      <w:r>
        <w:rPr>
          <w:rFonts w:asciiTheme="minorHAnsi" w:hAnsiTheme="minorHAnsi" w:cs="Times New Roman"/>
          <w:sz w:val="22"/>
          <w:szCs w:val="22"/>
        </w:rPr>
        <w:t xml:space="preserve"> family</w:t>
      </w:r>
      <w:r w:rsidRPr="0075291F">
        <w:rPr>
          <w:rFonts w:asciiTheme="minorHAnsi" w:hAnsiTheme="minorHAnsi" w:cs="Times New Roman"/>
          <w:sz w:val="22"/>
          <w:szCs w:val="22"/>
        </w:rPr>
        <w:t xml:space="preserve"> days.   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Ensure that all parents are fully informed about meetings, conferences, workshops and training. 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Consult with families about the times of meetings to avoid excluding anyone. 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Provide a home diary system where </w:t>
      </w:r>
      <w:r w:rsidR="00EB20FD">
        <w:rPr>
          <w:rFonts w:asciiTheme="minorHAnsi" w:hAnsiTheme="minorHAnsi" w:cs="Times New Roman"/>
          <w:sz w:val="22"/>
          <w:szCs w:val="22"/>
        </w:rPr>
        <w:t xml:space="preserve">it </w:t>
      </w:r>
      <w:r w:rsidRPr="0075291F">
        <w:rPr>
          <w:rFonts w:asciiTheme="minorHAnsi" w:hAnsiTheme="minorHAnsi" w:cs="Times New Roman"/>
          <w:sz w:val="22"/>
          <w:szCs w:val="22"/>
        </w:rPr>
        <w:t xml:space="preserve">is deemed appropriate and telephone appointment system to ensure inclusion. 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Hold meetings in venues which are accessible and appropriate for all. </w:t>
      </w:r>
    </w:p>
    <w:p w:rsidR="00840718" w:rsidRPr="0075291F" w:rsidRDefault="00840718" w:rsidP="00840718">
      <w:pPr>
        <w:pStyle w:val="Style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Make known to all parents the systems for registering queries, complaints or suggestions. </w:t>
      </w:r>
    </w:p>
    <w:p w:rsidR="00840718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75291F">
        <w:rPr>
          <w:rFonts w:asciiTheme="minorHAnsi" w:hAnsiTheme="minorHAnsi" w:cs="Times New Roman"/>
          <w:sz w:val="22"/>
          <w:szCs w:val="22"/>
        </w:rPr>
        <w:t xml:space="preserve">Provide opportunities for parents to learn about the Pre-school curriculum and about young children's learning, in Pre-school and at home. </w:t>
      </w:r>
    </w:p>
    <w:p w:rsidR="00840718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Send fortnightly planning and ideas for supporting learning at home to parents/carers and child care providers with whom we share care of children via email.</w:t>
      </w:r>
    </w:p>
    <w:p w:rsidR="00840718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To keep parents/carers informed through our face-book page.</w:t>
      </w:r>
    </w:p>
    <w:p w:rsidR="00840718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Through Tapestry ensure learning is seamless between home and setting.</w:t>
      </w:r>
    </w:p>
    <w:p w:rsidR="00840718" w:rsidRPr="0075291F" w:rsidRDefault="00840718" w:rsidP="00840718">
      <w:pPr>
        <w:pStyle w:val="Style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Display all of our policies on our web-site to ensure transparency </w:t>
      </w:r>
    </w:p>
    <w:p w:rsidR="00840718" w:rsidRPr="0075291F" w:rsidRDefault="00840718" w:rsidP="00840718">
      <w:pPr>
        <w:pStyle w:val="Style"/>
        <w:spacing w:before="4" w:line="276" w:lineRule="auto"/>
        <w:ind w:left="715" w:right="9"/>
        <w:rPr>
          <w:rFonts w:asciiTheme="minorHAnsi" w:hAnsiTheme="minorHAnsi" w:cs="Times New Roman"/>
          <w:sz w:val="22"/>
          <w:szCs w:val="22"/>
        </w:rPr>
      </w:pPr>
    </w:p>
    <w:p w:rsidR="00840718" w:rsidRDefault="00840718" w:rsidP="008407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policy was reviewed on </w:t>
      </w:r>
      <w:r w:rsidR="00A10150">
        <w:rPr>
          <w:rFonts w:asciiTheme="minorHAnsi" w:hAnsiTheme="minorHAnsi"/>
          <w:sz w:val="22"/>
          <w:szCs w:val="22"/>
        </w:rPr>
        <w:t>28</w:t>
      </w:r>
      <w:r w:rsidR="00A10150" w:rsidRPr="00A10150">
        <w:rPr>
          <w:rFonts w:asciiTheme="minorHAnsi" w:hAnsiTheme="minorHAnsi"/>
          <w:sz w:val="22"/>
          <w:szCs w:val="22"/>
          <w:vertAlign w:val="superscript"/>
        </w:rPr>
        <w:t>th</w:t>
      </w:r>
      <w:r w:rsidR="00A10150">
        <w:rPr>
          <w:rFonts w:asciiTheme="minorHAnsi" w:hAnsiTheme="minorHAnsi"/>
          <w:sz w:val="22"/>
          <w:szCs w:val="22"/>
        </w:rPr>
        <w:t xml:space="preserve"> July 2020 </w:t>
      </w:r>
      <w:r>
        <w:rPr>
          <w:rFonts w:asciiTheme="minorHAnsi" w:hAnsiTheme="minorHAnsi"/>
          <w:sz w:val="22"/>
          <w:szCs w:val="22"/>
        </w:rPr>
        <w:t xml:space="preserve">and replaces that which was adopted by Patcham Village Pre-school on </w:t>
      </w:r>
      <w:r w:rsidR="00A10150">
        <w:rPr>
          <w:rFonts w:asciiTheme="minorHAnsi" w:hAnsiTheme="minorHAnsi"/>
          <w:sz w:val="22"/>
          <w:szCs w:val="22"/>
        </w:rPr>
        <w:t>5</w:t>
      </w:r>
      <w:r w:rsidR="00A10150" w:rsidRPr="005044BC">
        <w:rPr>
          <w:rFonts w:asciiTheme="minorHAnsi" w:hAnsiTheme="minorHAnsi"/>
          <w:sz w:val="22"/>
          <w:szCs w:val="22"/>
          <w:vertAlign w:val="superscript"/>
        </w:rPr>
        <w:t>th</w:t>
      </w:r>
      <w:r w:rsidR="00A10150">
        <w:rPr>
          <w:rFonts w:asciiTheme="minorHAnsi" w:hAnsiTheme="minorHAnsi"/>
          <w:sz w:val="22"/>
          <w:szCs w:val="22"/>
        </w:rPr>
        <w:t xml:space="preserve"> July 2019</w:t>
      </w:r>
      <w:r>
        <w:rPr>
          <w:rFonts w:asciiTheme="minorHAnsi" w:hAnsiTheme="minorHAnsi"/>
          <w:sz w:val="22"/>
          <w:szCs w:val="22"/>
        </w:rPr>
        <w:t>.</w:t>
      </w:r>
    </w:p>
    <w:p w:rsidR="00840718" w:rsidRDefault="00840718" w:rsidP="00840718">
      <w:pPr>
        <w:spacing w:line="276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40718" w:rsidRDefault="00840718" w:rsidP="00840718">
      <w:pPr>
        <w:pStyle w:val="Style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840718" w:rsidRPr="0075291F" w:rsidRDefault="00840718" w:rsidP="00840718">
      <w:pPr>
        <w:spacing w:line="360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Signed by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840718" w:rsidRPr="0075291F" w:rsidRDefault="00840718" w:rsidP="00840718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5291F">
        <w:rPr>
          <w:rFonts w:asciiTheme="minorHAnsi" w:hAnsiTheme="minorHAnsi"/>
          <w:color w:val="000000"/>
          <w:sz w:val="22"/>
          <w:szCs w:val="22"/>
        </w:rPr>
        <w:t>Manag</w:t>
      </w:r>
      <w:r>
        <w:rPr>
          <w:rFonts w:asciiTheme="minorHAnsi" w:hAnsiTheme="minorHAnsi"/>
          <w:color w:val="000000"/>
          <w:sz w:val="22"/>
          <w:szCs w:val="22"/>
        </w:rPr>
        <w:t>er</w:t>
      </w:r>
      <w:r w:rsidRPr="0075291F">
        <w:rPr>
          <w:rFonts w:asciiTheme="minorHAnsi" w:hAnsiTheme="minorHAnsi"/>
          <w:color w:val="000000"/>
          <w:sz w:val="22"/>
          <w:szCs w:val="22"/>
        </w:rPr>
        <w:t xml:space="preserve"> (Janet Hornsby)</w:t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840718" w:rsidRPr="0075291F" w:rsidRDefault="00840718" w:rsidP="00840718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5291F">
        <w:rPr>
          <w:rFonts w:asciiTheme="minorHAnsi" w:hAnsiTheme="minorHAnsi"/>
          <w:color w:val="000000"/>
          <w:sz w:val="22"/>
          <w:szCs w:val="22"/>
        </w:rPr>
        <w:t>Date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  <w:r w:rsidRPr="0075291F">
        <w:rPr>
          <w:rFonts w:asciiTheme="minorHAnsi" w:hAnsiTheme="minorHAnsi"/>
          <w:color w:val="000000"/>
          <w:sz w:val="22"/>
          <w:szCs w:val="22"/>
        </w:rPr>
        <w:tab/>
      </w:r>
    </w:p>
    <w:p w:rsidR="00840718" w:rsidRPr="0075291F" w:rsidRDefault="00840718" w:rsidP="00840718">
      <w:pPr>
        <w:pStyle w:val="Style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61DF3" w:rsidRDefault="00661DF3"/>
    <w:sectPr w:rsidR="00661DF3" w:rsidSect="00840718">
      <w:headerReference w:type="default" r:id="rId7"/>
      <w:pgSz w:w="16840" w:h="11907" w:orient="landscape"/>
      <w:pgMar w:top="360" w:right="360" w:bottom="2072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78" w:rsidRDefault="009B3778" w:rsidP="008A2C44">
      <w:r>
        <w:separator/>
      </w:r>
    </w:p>
  </w:endnote>
  <w:endnote w:type="continuationSeparator" w:id="1">
    <w:p w:rsidR="009B3778" w:rsidRDefault="009B3778" w:rsidP="008A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78" w:rsidRDefault="009B3778" w:rsidP="008A2C44">
      <w:r>
        <w:separator/>
      </w:r>
    </w:p>
  </w:footnote>
  <w:footnote w:type="continuationSeparator" w:id="1">
    <w:p w:rsidR="009B3778" w:rsidRDefault="009B3778" w:rsidP="008A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445"/>
      <w:gridCol w:w="4905"/>
    </w:tblGrid>
    <w:tr w:rsidR="0075291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5291F" w:rsidRDefault="00840718" w:rsidP="004C5604">
          <w:pPr>
            <w:pStyle w:val="Header"/>
            <w:jc w:val="right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Patcham Village Pre-school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5291F" w:rsidRDefault="00A10150">
          <w:pPr>
            <w:pStyle w:val="Header"/>
            <w:rPr>
              <w:color w:val="FFFFFF" w:themeColor="background1"/>
            </w:rPr>
          </w:pPr>
          <w:r>
            <w:t>28</w:t>
          </w:r>
          <w:r w:rsidRPr="00A10150">
            <w:rPr>
              <w:vertAlign w:val="superscript"/>
            </w:rPr>
            <w:t>th</w:t>
          </w:r>
          <w:r>
            <w:t xml:space="preserve"> July 2020</w:t>
          </w:r>
        </w:p>
      </w:tc>
    </w:tr>
  </w:tbl>
  <w:p w:rsidR="0075291F" w:rsidRDefault="009B3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56"/>
    <w:multiLevelType w:val="hybridMultilevel"/>
    <w:tmpl w:val="9438CA8E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">
    <w:nsid w:val="2FCC7189"/>
    <w:multiLevelType w:val="hybridMultilevel"/>
    <w:tmpl w:val="563A5100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18"/>
    <w:rsid w:val="00253AF5"/>
    <w:rsid w:val="005044BC"/>
    <w:rsid w:val="00661DF3"/>
    <w:rsid w:val="00733B5E"/>
    <w:rsid w:val="00840718"/>
    <w:rsid w:val="008A2C44"/>
    <w:rsid w:val="00980010"/>
    <w:rsid w:val="009B3778"/>
    <w:rsid w:val="009C0E74"/>
    <w:rsid w:val="00A10150"/>
    <w:rsid w:val="00D420D3"/>
    <w:rsid w:val="00D94A08"/>
    <w:rsid w:val="00EB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840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0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B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0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Jan</dc:creator>
  <cp:lastModifiedBy>janet hornsby</cp:lastModifiedBy>
  <cp:revision>5</cp:revision>
  <cp:lastPrinted>2020-07-28T14:51:00Z</cp:lastPrinted>
  <dcterms:created xsi:type="dcterms:W3CDTF">2018-08-08T12:18:00Z</dcterms:created>
  <dcterms:modified xsi:type="dcterms:W3CDTF">2020-07-28T14:51:00Z</dcterms:modified>
</cp:coreProperties>
</file>